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04" w:rsidRPr="00980404" w:rsidRDefault="00980404" w:rsidP="00980404">
      <w:pPr>
        <w:widowControl w:val="0"/>
        <w:pBdr>
          <w:bottom w:val="single" w:sz="12" w:space="1" w:color="auto"/>
        </w:pBd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 w:rsidRPr="00980404">
        <w:rPr>
          <w:rFonts w:ascii="Times New Roman" w:eastAsia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980404" w:rsidRPr="00980404" w:rsidRDefault="00980404" w:rsidP="00980404">
      <w:pPr>
        <w:widowControl w:val="0"/>
        <w:pBdr>
          <w:bottom w:val="single" w:sz="12" w:space="1" w:color="auto"/>
        </w:pBd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 w:rsidRPr="00980404">
        <w:rPr>
          <w:rFonts w:ascii="Times New Roman" w:eastAsia="Times New Roman" w:hAnsi="Times New Roman"/>
          <w:b/>
        </w:rPr>
        <w:t>детский сад № 332</w:t>
      </w:r>
    </w:p>
    <w:p w:rsidR="00980404" w:rsidRPr="00980404" w:rsidRDefault="00980404" w:rsidP="00980404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80404">
        <w:rPr>
          <w:rFonts w:ascii="Times New Roman" w:eastAsia="Times New Roman" w:hAnsi="Times New Roman"/>
          <w:b/>
        </w:rPr>
        <w:t>620137 г. Екатеринбург, ул. Комсомольская, 10 в; т. 308-00-32, 308-00-83</w:t>
      </w:r>
    </w:p>
    <w:p w:rsidR="00980404" w:rsidRPr="00980404" w:rsidRDefault="00980404" w:rsidP="00980404">
      <w:pPr>
        <w:widowControl w:val="0"/>
        <w:autoSpaceDN w:val="0"/>
        <w:spacing w:after="160" w:line="259" w:lineRule="auto"/>
        <w:ind w:left="284"/>
        <w:jc w:val="both"/>
        <w:rPr>
          <w:rFonts w:ascii="Times New Roman" w:eastAsia="Times New Roman" w:hAnsi="Times New Roman"/>
          <w:lang w:eastAsia="en-US"/>
        </w:rPr>
      </w:pPr>
      <w:r w:rsidRPr="00980404">
        <w:rPr>
          <w:rFonts w:ascii="Times New Roman" w:eastAsia="Times New Roman" w:hAnsi="Times New Roman"/>
          <w:b/>
        </w:rPr>
        <w:t>Е-почта:</w:t>
      </w:r>
      <w:hyperlink r:id="rId5" w:history="1">
        <w:r w:rsidRPr="00980404">
          <w:rPr>
            <w:rFonts w:ascii="Times New Roman" w:eastAsia="Times New Roman" w:hAnsi="Times New Roman"/>
            <w:color w:val="0563C1"/>
            <w:u w:val="single"/>
            <w:lang w:val="en-US"/>
          </w:rPr>
          <w:t>dou</w:t>
        </w:r>
        <w:r w:rsidRPr="00980404">
          <w:rPr>
            <w:rFonts w:ascii="Times New Roman" w:eastAsia="Times New Roman" w:hAnsi="Times New Roman"/>
            <w:color w:val="0563C1"/>
            <w:u w:val="single"/>
          </w:rPr>
          <w:t>332@</w:t>
        </w:r>
        <w:r w:rsidRPr="00980404">
          <w:rPr>
            <w:rFonts w:ascii="Times New Roman" w:eastAsia="Times New Roman" w:hAnsi="Times New Roman"/>
            <w:color w:val="0563C1"/>
            <w:u w:val="single"/>
            <w:lang w:val="en-US"/>
          </w:rPr>
          <w:t>mail</w:t>
        </w:r>
        <w:r w:rsidRPr="00980404">
          <w:rPr>
            <w:rFonts w:ascii="Times New Roman" w:eastAsia="Times New Roman" w:hAnsi="Times New Roman"/>
            <w:color w:val="0563C1"/>
            <w:u w:val="single"/>
          </w:rPr>
          <w:t>.</w:t>
        </w:r>
        <w:r w:rsidRPr="00980404">
          <w:rPr>
            <w:rFonts w:ascii="Times New Roman" w:eastAsia="Times New Roman" w:hAnsi="Times New Roman"/>
            <w:color w:val="0563C1"/>
            <w:u w:val="single"/>
            <w:lang w:val="en-US"/>
          </w:rPr>
          <w:t>ru</w:t>
        </w:r>
      </w:hyperlink>
      <w:r w:rsidRPr="00980404">
        <w:rPr>
          <w:rFonts w:ascii="Times New Roman" w:eastAsia="Times New Roman" w:hAnsi="Times New Roman"/>
          <w:b/>
        </w:rPr>
        <w:t>Сайт:</w:t>
      </w:r>
      <w:hyperlink r:id="rId6" w:history="1">
        <w:r w:rsidRPr="00980404">
          <w:rPr>
            <w:rFonts w:ascii="Times New Roman" w:eastAsia="Times New Roman" w:hAnsi="Times New Roman"/>
            <w:color w:val="0563C1"/>
            <w:u w:val="single"/>
            <w:lang w:val="en-US"/>
          </w:rPr>
          <w:t>http</w:t>
        </w:r>
        <w:r w:rsidRPr="00980404">
          <w:rPr>
            <w:rFonts w:ascii="Times New Roman" w:eastAsia="Times New Roman" w:hAnsi="Times New Roman"/>
            <w:color w:val="0563C1"/>
            <w:u w:val="single"/>
          </w:rPr>
          <w:t>:</w:t>
        </w:r>
        <w:r w:rsidRPr="00980404">
          <w:rPr>
            <w:rFonts w:ascii="Times New Roman" w:eastAsia="Times New Roman" w:hAnsi="Times New Roman"/>
            <w:u w:val="single"/>
          </w:rPr>
          <w:t xml:space="preserve"> 332.</w:t>
        </w:r>
        <w:proofErr w:type="spellStart"/>
        <w:r w:rsidRPr="00980404">
          <w:rPr>
            <w:rFonts w:ascii="Times New Roman" w:eastAsia="Times New Roman" w:hAnsi="Times New Roman"/>
            <w:u w:val="single"/>
            <w:lang w:val="en-US"/>
          </w:rPr>
          <w:t>tvoysadik</w:t>
        </w:r>
        <w:proofErr w:type="spellEnd"/>
        <w:r w:rsidRPr="00980404">
          <w:rPr>
            <w:rFonts w:ascii="Times New Roman" w:eastAsia="Times New Roman" w:hAnsi="Times New Roman"/>
            <w:u w:val="single"/>
          </w:rPr>
          <w:t>.</w:t>
        </w:r>
        <w:proofErr w:type="spellStart"/>
        <w:r w:rsidRPr="00980404">
          <w:rPr>
            <w:rFonts w:ascii="Times New Roman" w:eastAsia="Times New Roman" w:hAnsi="Times New Roman"/>
            <w:u w:val="single"/>
            <w:lang w:val="en-US"/>
          </w:rPr>
          <w:t>ru</w:t>
        </w:r>
        <w:proofErr w:type="spellEnd"/>
      </w:hyperlink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8040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Паспорт проекта «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Синичкин день</w:t>
      </w:r>
      <w:bookmarkStart w:id="0" w:name="_GoBack"/>
      <w:bookmarkEnd w:id="0"/>
      <w:r w:rsidRPr="0098040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980404" w:rsidRPr="00980404" w:rsidRDefault="00980404" w:rsidP="009804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80404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Составитель:</w:t>
      </w:r>
    </w:p>
    <w:p w:rsidR="00980404" w:rsidRPr="00980404" w:rsidRDefault="00980404" w:rsidP="00980404">
      <w:pPr>
        <w:shd w:val="clear" w:color="auto" w:fill="FFFFFF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80404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</w:t>
      </w:r>
    </w:p>
    <w:p w:rsidR="00980404" w:rsidRPr="00980404" w:rsidRDefault="00980404" w:rsidP="00980404">
      <w:pPr>
        <w:shd w:val="clear" w:color="auto" w:fill="FFFFFF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80404">
        <w:rPr>
          <w:rFonts w:ascii="Times New Roman" w:eastAsiaTheme="minorHAnsi" w:hAnsi="Times New Roman" w:cs="Times New Roman"/>
          <w:sz w:val="24"/>
          <w:szCs w:val="24"/>
          <w:lang w:eastAsia="en-US"/>
        </w:rPr>
        <w:t>Арапова А.И</w:t>
      </w: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980404" w:rsidRPr="00980404" w:rsidRDefault="00980404" w:rsidP="0098040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80404">
        <w:rPr>
          <w:rFonts w:ascii="Times New Roman" w:eastAsiaTheme="minorHAnsi" w:hAnsi="Times New Roman" w:cs="Times New Roman"/>
          <w:sz w:val="24"/>
          <w:szCs w:val="24"/>
          <w:lang w:eastAsia="en-US"/>
        </w:rPr>
        <w:t>Екатеринбург 2022</w:t>
      </w: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80404" w:rsidRDefault="0098040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Тип проекта: 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информационно-познавательный.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Вид проекта: 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групповой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Участники проекта: 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педагоги, дети (6-7 лет), родители.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Продолжительность проекта: 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краткосрочный.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Проект реализуется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 с 07.11.20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22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г. – 11.11.20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22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г.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Материально-техническое обеспечение: 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Реализация проекта осуществляется с использованием возможностей детского сада; на базе музыкального зала, групповой комнаты; с использованием мультимедийных средств.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Актуальность проекта.</w:t>
      </w:r>
    </w:p>
    <w:p w:rsidR="00731124" w:rsidRPr="008036B2" w:rsidRDefault="00731124" w:rsidP="0073112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Весёлая синица морозов не боится.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Даже в минус двадцать пять,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Любит песни распевать!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В современных условиях экологическое воспитание детей становиться особенно актуальным и необходимым. Именно в период дошкольного детства происходит становление личности, формирование осознанно – правильного отношения к природным явлениям и объектам. Поэтому очень важно научить детей любить, уважать и беречь природу.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Тема проекта “Синичкина неделя” выбрана не случайно, ведь птицы всегда рядом с человеком. Поэтому важно научить детей понимать значение птиц в жизни людей, осознавать, что они помогают птицам выжить, тем самым спасают окружающий мир от опасности.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Получив опыт природоохранной деятельности, дети начинают приобретать крупицы экологического сознания.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подобная работа пройдет с дошкольного детства до взросления, мы получим экологически грамотного человека.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Проблема: 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У воспитанников недостаточно знаний о синицах, о всероссийском празднике “Синичкин день”. У дошкольников не сформировано экологическое сознание и культура.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 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 внимательного, заботливого отношения к природе.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proofErr w:type="gramStart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Расширить  знания</w:t>
      </w:r>
      <w:proofErr w:type="gramEnd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о роли птиц в природе и жизни человека.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2. Продолжать формировать правила поведения в природе.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gramStart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 у</w:t>
      </w:r>
      <w:proofErr w:type="gramEnd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детей заботливое отношение к природе, желание помочь птицам в трудных зимних условиях.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4. Развивать познавательную активность, самостоятельность, умение рассуждать, делать умозаключения.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Ожидаемый результат проекта: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Реализуя проект “Синичкина неделя” с детьми подготовительной к школе группы, мы даем возможность понять, как важно любить и охранять природу. Способствуем осознанию родителями важности воспитания у детей начал экологической культуры.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Осознание того факта, что маленькие дети спасают чьи-то жизни и помогают природе получить “бесплатных” помощников, спасающих леса, сады и огороды </w:t>
      </w:r>
      <w:proofErr w:type="gramStart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от  вредителей</w:t>
      </w:r>
      <w:proofErr w:type="gramEnd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, вселяет гордость в их души. Поддержать ребенка в желании помочь птицам – обязанность каждого родителя, педагога.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Ключевым звеном проекта </w:t>
      </w: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является формирование у детей шестилетнего возраста с помощью комплексно выстроенной системы мероприятий, представление о зимующих и </w:t>
      </w:r>
      <w:proofErr w:type="spellStart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прелетных</w:t>
      </w:r>
      <w:proofErr w:type="spellEnd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птицах. Комплексный и системный подход позволяет решить задачи проекта.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Реализация принципа комплексности осуществляется взаимосвязью в работе учителя-логопеда, музыкального руководителя, инструктора по физическому воспитанию, специалиста по </w:t>
      </w:r>
      <w:proofErr w:type="spellStart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изодеятельности</w:t>
      </w:r>
      <w:proofErr w:type="spellEnd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воспитателя.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Таким образом, разработка проекта “Синичкина неделя” содействует </w:t>
      </w:r>
      <w:proofErr w:type="spellStart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формиованию</w:t>
      </w:r>
      <w:proofErr w:type="spellEnd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экологического сознания и культуры.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Основные формы реализации данного проекта: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Этап – подготовительный: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составление плана деятельности;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подборка иллюстраций, картинок, книг, мультфильмов;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оформление природного уголка;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подготовка цикла бесед и презентаций о зимующих и </w:t>
      </w:r>
      <w:proofErr w:type="spellStart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прелетных</w:t>
      </w:r>
      <w:proofErr w:type="spellEnd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птицах;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советы, рекомендации родителям о том, как правильно рассказать детям о синицах, о “</w:t>
      </w:r>
      <w:proofErr w:type="spellStart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Синичкином</w:t>
      </w:r>
      <w:proofErr w:type="spellEnd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дне”.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 </w:t>
      </w:r>
      <w:proofErr w:type="spellStart"/>
      <w:proofErr w:type="gramStart"/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Этап.Основной,организационно</w:t>
      </w:r>
      <w:proofErr w:type="spellEnd"/>
      <w:proofErr w:type="gramEnd"/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-практический.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беседы с детьми о </w:t>
      </w:r>
      <w:proofErr w:type="spellStart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прелетных</w:t>
      </w:r>
      <w:proofErr w:type="spellEnd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зимующих птицах, о синичках;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рассматривание иллюстраций, презентаций, мультфильмов о птицах;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-чтение художественной литературы;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заучивание стихотворений о птицах;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творческие работы детей на тему проекта;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изготовление детьми в группе на занятии, родителями с детьми кормушки для птиц.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Этап - заключительный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Итоговое мероприятие “Синичкин праздник”;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оформление выставки творческих работ детей по теме проекта;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рассказы детей о синицах;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Описание проекта.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Проект базируется на основе примерной образовательной программы “От рождения до школы”,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 Федеральных государственных образовательных стандартов дошкольного образования.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 рассчитан на период с 07.11 2016 до 11.11. 2016 г. в подготовительной к школе группе детского сада.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наиболее эффективного решения задач мы использовали интегративный подход при организации </w:t>
      </w:r>
      <w:proofErr w:type="spellStart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воспитательно</w:t>
      </w:r>
      <w:proofErr w:type="spellEnd"/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-образовательного процесса.</w:t>
      </w:r>
    </w:p>
    <w:p w:rsidR="00731124" w:rsidRPr="008036B2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36B2">
        <w:rPr>
          <w:rFonts w:ascii="Times New Roman" w:eastAsia="Times New Roman" w:hAnsi="Times New Roman" w:cs="Times New Roman"/>
          <w:color w:val="333333"/>
          <w:sz w:val="28"/>
          <w:szCs w:val="28"/>
        </w:rPr>
        <w:t>В реализации проекта предусмотрена необходимость охраны и укрепления физического и психического здоровья детей, обеспечения эмоционального благополучия каждого ребёнка.</w:t>
      </w:r>
    </w:p>
    <w:p w:rsidR="00731124" w:rsidRPr="00731124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1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 реализации проекта “Синичкина неделя”</w:t>
      </w:r>
    </w:p>
    <w:p w:rsidR="00731124" w:rsidRPr="00731124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Реализация проекта планируется осуществлять в соответствии с Федеральными государственными образовательными стандартами по пяти образовательным областям.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3"/>
        <w:gridCol w:w="4027"/>
        <w:gridCol w:w="2649"/>
      </w:tblGrid>
      <w:tr w:rsidR="00731124" w:rsidRPr="00731124" w:rsidTr="00883F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</w:tr>
      <w:tr w:rsidR="00731124" w:rsidRPr="00731124" w:rsidTr="00883F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 с детьми о </w:t>
            </w:r>
            <w:proofErr w:type="spellStart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прелетных</w:t>
            </w:r>
            <w:proofErr w:type="spellEnd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зимующих птицах. Беседа “Что мы знаем о синичке”.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по теме “Перелетные и зимующие птицы”.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по развитию математических представлений “Зимовье птиц”.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 за птицами на участке.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презентаций, мультфильмов о птицах.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из бумаги птички.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Расширить и закрепить знания детей о перелетных и зимующих птицах, о роли человека в их жизни.</w:t>
            </w:r>
          </w:p>
        </w:tc>
      </w:tr>
      <w:tr w:rsidR="00731124" w:rsidRPr="00731124" w:rsidTr="00883F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птицах. Рассматривание иллюстраций, картинок, книг, энциклопедий с изображением птиц.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Отгадывание загадок о птицах.</w:t>
            </w:r>
          </w:p>
          <w:p w:rsidR="00731124" w:rsidRPr="00731124" w:rsidRDefault="00731124" w:rsidP="007311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описательных рассказов.</w:t>
            </w:r>
          </w:p>
          <w:p w:rsidR="00731124" w:rsidRPr="00731124" w:rsidRDefault="00731124" w:rsidP="007311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поговорок, пословиц.</w:t>
            </w:r>
          </w:p>
          <w:p w:rsidR="00731124" w:rsidRPr="00731124" w:rsidRDefault="00731124" w:rsidP="007311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Заучивание стихотворений о птицах.</w:t>
            </w:r>
          </w:p>
          <w:p w:rsidR="00731124" w:rsidRPr="00731124" w:rsidRDefault="00731124" w:rsidP="007311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Н.Сладков</w:t>
            </w:r>
            <w:proofErr w:type="spellEnd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“Синичкина кладовая”, </w:t>
            </w:r>
            <w:proofErr w:type="spellStart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В.Воронкова</w:t>
            </w:r>
            <w:proofErr w:type="spellEnd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“Птичьи кормушки”, стихи о птицах, </w:t>
            </w:r>
            <w:proofErr w:type="spellStart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В.Бианки</w:t>
            </w:r>
            <w:proofErr w:type="spellEnd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“Синичкин календарь”, </w:t>
            </w:r>
            <w:proofErr w:type="spellStart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“Рассказы о птицах”.</w:t>
            </w:r>
          </w:p>
          <w:p w:rsidR="00731124" w:rsidRPr="00731124" w:rsidRDefault="00731124" w:rsidP="007311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Разучивание </w:t>
            </w:r>
            <w:proofErr w:type="spellStart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“Синичка-невеличка”.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Продолжать работу по развитию связной речи, памяти, внимания.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Уточнить знания детей о птицах.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Воспитывать желание детей помогать птицам </w:t>
            </w:r>
            <w:proofErr w:type="spellStart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втрудное</w:t>
            </w:r>
            <w:proofErr w:type="spellEnd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них время.</w:t>
            </w:r>
          </w:p>
        </w:tc>
      </w:tr>
      <w:tr w:rsidR="00731124" w:rsidRPr="00731124" w:rsidTr="00883F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Художественно-эстетическое развитие.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“Синички на ветках”.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“Птицы у кормушки”.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умение передавать внешний вид птиц. Развивать воображение, мелкую моторику рук.</w:t>
            </w:r>
          </w:p>
        </w:tc>
      </w:tr>
      <w:tr w:rsidR="00731124" w:rsidRPr="00731124" w:rsidTr="00883F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развитие. Музыка.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Прослушивание записи голосов птиц, песен о птицах. Разучивание музыкальных игр.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“Синичкин праздник” (итоговое мероприятие).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музыкальный слух,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эмоции.</w:t>
            </w:r>
          </w:p>
        </w:tc>
      </w:tr>
      <w:tr w:rsidR="00731124" w:rsidRPr="00731124" w:rsidTr="00883F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игры: Воробушки и кот”, Гуси-лебеди”, “Улетают - не улетают”, “Совушка”,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“Воробушки и автомобиль”.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Разивать</w:t>
            </w:r>
            <w:proofErr w:type="spellEnd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общую моторику, координацию движений.</w:t>
            </w:r>
          </w:p>
        </w:tc>
      </w:tr>
      <w:tr w:rsidR="00731124" w:rsidRPr="00731124" w:rsidTr="00883F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Социально-коммуникативное развитие.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Игры: “Посчитай”, “Четвертый лишний”, “Узнай по описанию”, “Зимующие-перелётные”, “Один-много”. </w:t>
            </w: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“Разрезные картинки”, “Найди пару”, “Чей домик?”. Беседы о птицах (зимующие, перелётные).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кормушек для птиц.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Расширить знания детей о птицах.</w:t>
            </w:r>
          </w:p>
        </w:tc>
      </w:tr>
      <w:tr w:rsidR="00731124" w:rsidRPr="00731124" w:rsidTr="00883F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Взаимодействие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кормушек с родителями.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детьми о птицах.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рассказов о синицах.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презентации к занятию “Синичкин праздник”. Оформить родительский уголок (“Добрые советы”, “Синица пищит – зиму </w:t>
            </w:r>
            <w:proofErr w:type="spellStart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вещит</w:t>
            </w:r>
            <w:proofErr w:type="spellEnd"/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, холод накликает”).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1124" w:rsidRPr="00731124" w:rsidRDefault="00731124" w:rsidP="00731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</w:t>
            </w:r>
          </w:p>
          <w:p w:rsidR="00731124" w:rsidRPr="00731124" w:rsidRDefault="00731124" w:rsidP="007311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124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осознанию родителями важности экологического воспитания детей.</w:t>
            </w:r>
          </w:p>
        </w:tc>
      </w:tr>
    </w:tbl>
    <w:p w:rsidR="00731124" w:rsidRPr="00731124" w:rsidRDefault="00731124" w:rsidP="007311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1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Литература.</w:t>
      </w:r>
    </w:p>
    <w:p w:rsidR="00731124" w:rsidRPr="00731124" w:rsidRDefault="00731124" w:rsidP="007311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Аксенова, З.Ф. Войди в природу другом. Экологическое воспитание дошкольников. – Москва: ТЦ Сфера, 2011. – 128 с.</w:t>
      </w:r>
    </w:p>
    <w:p w:rsidR="00731124" w:rsidRPr="00731124" w:rsidRDefault="00731124" w:rsidP="007311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Горбунова, Г.А. Развитие экологической культуры дошкольников // Дошкольная педагогика. - 2005. - № 6. - С. 10-16.</w:t>
      </w:r>
    </w:p>
    <w:p w:rsidR="00731124" w:rsidRPr="00731124" w:rsidRDefault="00731124" w:rsidP="007311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Интернет-ресурсы.</w:t>
      </w:r>
    </w:p>
    <w:p w:rsidR="00731124" w:rsidRPr="00731124" w:rsidRDefault="00731124" w:rsidP="007311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Казаручик</w:t>
      </w:r>
      <w:proofErr w:type="spellEnd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И. Дидактические игры в экологическом образовании дошкольников // Дошкольная педагогика. - 2008. - N 2. - С. 19-24.</w:t>
      </w:r>
    </w:p>
    <w:p w:rsidR="00731124" w:rsidRPr="00731124" w:rsidRDefault="00731124" w:rsidP="007311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Лопатина, А.А. Сказы матушки земли. Экологическое воспитание через сказки, стихи и творческие задания / А. </w:t>
      </w:r>
      <w:proofErr w:type="spellStart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А.Лопатина</w:t>
      </w:r>
      <w:proofErr w:type="spellEnd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М.В. </w:t>
      </w:r>
      <w:proofErr w:type="spellStart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Скребцова</w:t>
      </w:r>
      <w:proofErr w:type="spellEnd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- 2-е изд. - Москва: </w:t>
      </w:r>
      <w:proofErr w:type="spellStart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Амрита</w:t>
      </w:r>
      <w:proofErr w:type="spellEnd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-Русь, 2008. - 256 с.</w:t>
      </w:r>
    </w:p>
    <w:p w:rsidR="00731124" w:rsidRPr="00731124" w:rsidRDefault="00731124" w:rsidP="007311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Николаева С. Н.  Воспитание экологической культуры в дошкольном </w:t>
      </w:r>
      <w:proofErr w:type="gramStart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детстве.-</w:t>
      </w:r>
      <w:proofErr w:type="gramEnd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М: Просвещение.- 2012г.</w:t>
      </w:r>
    </w:p>
    <w:p w:rsidR="00731124" w:rsidRPr="00731124" w:rsidRDefault="00731124" w:rsidP="007311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.Николаева</w:t>
      </w:r>
      <w:proofErr w:type="gramEnd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 Н. Парциальная программа “Юный эколог”. Система работы в старшей группе детского сада. - М: Мозаика-Синтез, 2016 - 200с.</w:t>
      </w:r>
    </w:p>
    <w:p w:rsidR="00731124" w:rsidRPr="00731124" w:rsidRDefault="00731124" w:rsidP="007311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О. </w:t>
      </w:r>
      <w:proofErr w:type="spellStart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>А.Соломенникова</w:t>
      </w:r>
      <w:proofErr w:type="spellEnd"/>
      <w:r w:rsidRPr="007311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Экологическое воспитание в детском саду. Программа и методические рекомендации. Для занятий с детьми 2-7 лет. - М: Мозаика-Синтез, 2014 - 150с.</w:t>
      </w:r>
    </w:p>
    <w:p w:rsidR="00D32765" w:rsidRDefault="00D32765"/>
    <w:sectPr w:rsidR="00D3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5474"/>
    <w:multiLevelType w:val="multilevel"/>
    <w:tmpl w:val="7C30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C0341"/>
    <w:multiLevelType w:val="multilevel"/>
    <w:tmpl w:val="1DB0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E2"/>
    <w:rsid w:val="00395CCA"/>
    <w:rsid w:val="005B0AAB"/>
    <w:rsid w:val="00731124"/>
    <w:rsid w:val="008351E2"/>
    <w:rsid w:val="00980404"/>
    <w:rsid w:val="00D3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D22D"/>
  <w15:chartTrackingRefBased/>
  <w15:docId w15:val="{44D43654-F3D8-4CE0-8975-857A4395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12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5CCA"/>
    <w:pPr>
      <w:keepNext/>
      <w:keepLines/>
      <w:spacing w:after="0" w:line="36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CCA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95CCA"/>
    <w:pPr>
      <w:spacing w:after="0" w:line="360" w:lineRule="auto"/>
      <w:jc w:val="both"/>
    </w:pPr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u332.ru/" TargetMode="External"/><Relationship Id="rId5" Type="http://schemas.openxmlformats.org/officeDocument/2006/relationships/hyperlink" Target="mailto:dou33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2024-03-17T18:09:00Z</dcterms:created>
  <dcterms:modified xsi:type="dcterms:W3CDTF">2024-03-17T18:31:00Z</dcterms:modified>
</cp:coreProperties>
</file>