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404" w:rsidRPr="00980404" w:rsidRDefault="00980404" w:rsidP="00980404">
      <w:pPr>
        <w:widowControl w:val="0"/>
        <w:pBdr>
          <w:bottom w:val="single" w:sz="12" w:space="1" w:color="auto"/>
        </w:pBdr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</w:rPr>
      </w:pPr>
      <w:r w:rsidRPr="00980404">
        <w:rPr>
          <w:rFonts w:ascii="Times New Roman" w:eastAsia="Times New Roman" w:hAnsi="Times New Roman"/>
          <w:b/>
        </w:rPr>
        <w:t xml:space="preserve">Муниципальное бюджетное дошкольное образовательное учреждение </w:t>
      </w:r>
    </w:p>
    <w:p w:rsidR="00980404" w:rsidRPr="00980404" w:rsidRDefault="00980404" w:rsidP="00980404">
      <w:pPr>
        <w:widowControl w:val="0"/>
        <w:pBdr>
          <w:bottom w:val="single" w:sz="12" w:space="1" w:color="auto"/>
        </w:pBdr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</w:rPr>
      </w:pPr>
      <w:r w:rsidRPr="00980404">
        <w:rPr>
          <w:rFonts w:ascii="Times New Roman" w:eastAsia="Times New Roman" w:hAnsi="Times New Roman"/>
          <w:b/>
        </w:rPr>
        <w:t>детский сад № 332</w:t>
      </w:r>
    </w:p>
    <w:p w:rsidR="00980404" w:rsidRPr="00980404" w:rsidRDefault="00980404" w:rsidP="00980404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980404">
        <w:rPr>
          <w:rFonts w:ascii="Times New Roman" w:eastAsia="Times New Roman" w:hAnsi="Times New Roman"/>
          <w:b/>
        </w:rPr>
        <w:t>620137 г. Екатеринбург, ул. Комсомольская, 10 в; т. 308-00-32, 308-00-83</w:t>
      </w:r>
    </w:p>
    <w:p w:rsidR="00980404" w:rsidRPr="00980404" w:rsidRDefault="00980404" w:rsidP="00980404">
      <w:pPr>
        <w:widowControl w:val="0"/>
        <w:autoSpaceDN w:val="0"/>
        <w:spacing w:after="160" w:line="259" w:lineRule="auto"/>
        <w:ind w:left="284"/>
        <w:jc w:val="both"/>
        <w:rPr>
          <w:rFonts w:ascii="Times New Roman" w:eastAsia="Times New Roman" w:hAnsi="Times New Roman"/>
          <w:lang w:eastAsia="en-US"/>
        </w:rPr>
      </w:pPr>
      <w:r w:rsidRPr="00980404">
        <w:rPr>
          <w:rFonts w:ascii="Times New Roman" w:eastAsia="Times New Roman" w:hAnsi="Times New Roman"/>
          <w:b/>
        </w:rPr>
        <w:t>Е-почта:</w:t>
      </w:r>
      <w:hyperlink r:id="rId5" w:history="1">
        <w:r w:rsidRPr="00980404">
          <w:rPr>
            <w:rFonts w:ascii="Times New Roman" w:eastAsia="Times New Roman" w:hAnsi="Times New Roman"/>
            <w:color w:val="0563C1"/>
            <w:u w:val="single"/>
            <w:lang w:val="en-US"/>
          </w:rPr>
          <w:t>dou</w:t>
        </w:r>
        <w:r w:rsidRPr="00980404">
          <w:rPr>
            <w:rFonts w:ascii="Times New Roman" w:eastAsia="Times New Roman" w:hAnsi="Times New Roman"/>
            <w:color w:val="0563C1"/>
            <w:u w:val="single"/>
          </w:rPr>
          <w:t>332@</w:t>
        </w:r>
        <w:r w:rsidRPr="00980404">
          <w:rPr>
            <w:rFonts w:ascii="Times New Roman" w:eastAsia="Times New Roman" w:hAnsi="Times New Roman"/>
            <w:color w:val="0563C1"/>
            <w:u w:val="single"/>
            <w:lang w:val="en-US"/>
          </w:rPr>
          <w:t>mail</w:t>
        </w:r>
        <w:r w:rsidRPr="00980404">
          <w:rPr>
            <w:rFonts w:ascii="Times New Roman" w:eastAsia="Times New Roman" w:hAnsi="Times New Roman"/>
            <w:color w:val="0563C1"/>
            <w:u w:val="single"/>
          </w:rPr>
          <w:t>.</w:t>
        </w:r>
        <w:r w:rsidRPr="00980404">
          <w:rPr>
            <w:rFonts w:ascii="Times New Roman" w:eastAsia="Times New Roman" w:hAnsi="Times New Roman"/>
            <w:color w:val="0563C1"/>
            <w:u w:val="single"/>
            <w:lang w:val="en-US"/>
          </w:rPr>
          <w:t>ru</w:t>
        </w:r>
      </w:hyperlink>
      <w:r w:rsidRPr="00980404">
        <w:rPr>
          <w:rFonts w:ascii="Times New Roman" w:eastAsia="Times New Roman" w:hAnsi="Times New Roman"/>
          <w:b/>
        </w:rPr>
        <w:t>Сайт:</w:t>
      </w:r>
      <w:hyperlink r:id="rId6" w:history="1">
        <w:r w:rsidRPr="00980404">
          <w:rPr>
            <w:rFonts w:ascii="Times New Roman" w:eastAsia="Times New Roman" w:hAnsi="Times New Roman"/>
            <w:color w:val="0563C1"/>
            <w:u w:val="single"/>
            <w:lang w:val="en-US"/>
          </w:rPr>
          <w:t>http</w:t>
        </w:r>
        <w:r w:rsidRPr="00980404">
          <w:rPr>
            <w:rFonts w:ascii="Times New Roman" w:eastAsia="Times New Roman" w:hAnsi="Times New Roman"/>
            <w:color w:val="0563C1"/>
            <w:u w:val="single"/>
          </w:rPr>
          <w:t>:</w:t>
        </w:r>
        <w:r w:rsidRPr="00980404">
          <w:rPr>
            <w:rFonts w:ascii="Times New Roman" w:eastAsia="Times New Roman" w:hAnsi="Times New Roman"/>
            <w:u w:val="single"/>
          </w:rPr>
          <w:t xml:space="preserve"> 332.</w:t>
        </w:r>
        <w:proofErr w:type="spellStart"/>
        <w:r w:rsidRPr="00980404">
          <w:rPr>
            <w:rFonts w:ascii="Times New Roman" w:eastAsia="Times New Roman" w:hAnsi="Times New Roman"/>
            <w:u w:val="single"/>
            <w:lang w:val="en-US"/>
          </w:rPr>
          <w:t>tvoysadik</w:t>
        </w:r>
        <w:proofErr w:type="spellEnd"/>
        <w:r w:rsidRPr="00980404">
          <w:rPr>
            <w:rFonts w:ascii="Times New Roman" w:eastAsia="Times New Roman" w:hAnsi="Times New Roman"/>
            <w:u w:val="single"/>
          </w:rPr>
          <w:t>.</w:t>
        </w:r>
        <w:proofErr w:type="spellStart"/>
        <w:r w:rsidRPr="00980404">
          <w:rPr>
            <w:rFonts w:ascii="Times New Roman" w:eastAsia="Times New Roman" w:hAnsi="Times New Roman"/>
            <w:u w:val="single"/>
            <w:lang w:val="en-US"/>
          </w:rPr>
          <w:t>ru</w:t>
        </w:r>
        <w:proofErr w:type="spellEnd"/>
      </w:hyperlink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8040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Паспорт проекта «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Синичкин день</w:t>
      </w:r>
      <w:bookmarkStart w:id="0" w:name="_GoBack"/>
      <w:bookmarkEnd w:id="0"/>
      <w:r w:rsidRPr="0098040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</w:p>
    <w:p w:rsidR="00980404" w:rsidRPr="00980404" w:rsidRDefault="00980404" w:rsidP="00980404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80404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Составитель:</w:t>
      </w:r>
    </w:p>
    <w:p w:rsidR="00980404" w:rsidRPr="00980404" w:rsidRDefault="00980404" w:rsidP="00980404">
      <w:pPr>
        <w:shd w:val="clear" w:color="auto" w:fill="FFFFFF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80404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Воспитатель</w:t>
      </w:r>
    </w:p>
    <w:p w:rsidR="00980404" w:rsidRPr="00980404" w:rsidRDefault="00980404" w:rsidP="00980404">
      <w:pPr>
        <w:shd w:val="clear" w:color="auto" w:fill="FFFFFF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80404">
        <w:rPr>
          <w:rFonts w:ascii="Times New Roman" w:eastAsiaTheme="minorHAnsi" w:hAnsi="Times New Roman" w:cs="Times New Roman"/>
          <w:sz w:val="24"/>
          <w:szCs w:val="24"/>
          <w:lang w:eastAsia="en-US"/>
        </w:rPr>
        <w:t>Арапова А.И</w:t>
      </w: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980404" w:rsidRPr="00980404" w:rsidRDefault="00980404" w:rsidP="00980404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80404">
        <w:rPr>
          <w:rFonts w:ascii="Times New Roman" w:eastAsiaTheme="minorHAnsi" w:hAnsi="Times New Roman" w:cs="Times New Roman"/>
          <w:sz w:val="24"/>
          <w:szCs w:val="24"/>
          <w:lang w:eastAsia="en-US"/>
        </w:rPr>
        <w:t>Екатеринбург 2022</w:t>
      </w: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80404" w:rsidRDefault="0098040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Тип проекта: </w:t>
      </w: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информационно-познавательный.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Вид проекта: </w:t>
      </w: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групповой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Участники проекта: </w:t>
      </w: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педагоги, дети (6-7 лет), родители.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Продолжительность проекта: </w:t>
      </w: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краткосрочный.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Проект реализуется</w:t>
      </w: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 с 07.11.20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22</w:t>
      </w: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г. – 11.11.20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22</w:t>
      </w: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г.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Материально-техническое обеспечение: </w:t>
      </w: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Реализация проекта осуществляется с использованием возможностей детского сада; на базе музыкального зала, групповой комнаты; с использованием мультимедийных средств.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Актуальность проекта.</w:t>
      </w:r>
    </w:p>
    <w:p w:rsidR="00731124" w:rsidRPr="008036B2" w:rsidRDefault="00731124" w:rsidP="0073112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Весёлая синица морозов не боится.</w:t>
      </w: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Даже в минус двадцать пять,</w:t>
      </w: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Любит песни распевать!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В современных условиях экологическое воспитание детей становиться особенно актуальным и необходимым. Именно в период дошкольного детства происходит становление личности, формирование осознанно – правильного отношения к природным явлениям и объектам. Поэтому очень важно научить детей любить, уважать и беречь природу.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Тема проекта “Синичкина неделя” выбрана не случайно, ведь птицы всегда рядом с человеком. Поэтому важно научить детей понимать значение птиц в жизни людей, осознавать, что они помогают птицам выжить, тем самым спасают окружающий мир от опасности.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Получив опыт природоохранной деятельности, дети начинают приобретать крупицы экологического сознания.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подобная работа пройдет с дошкольного детства до взросления, мы получим экологически грамотного человека.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Проблема: </w:t>
      </w: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У воспитанников недостаточно знаний о синицах, о всероссийском празднике “Синичкин день”. У дошкольников не сформировано экологическое сознание и культура.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Цель: </w:t>
      </w: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воспитание внимательного, заботливого отношения к природе.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Задачи: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proofErr w:type="gramStart"/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Расширить  знания</w:t>
      </w:r>
      <w:proofErr w:type="gramEnd"/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 о роли птиц в природе и жизни человека.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2. Продолжать формировать правила поведения в природе.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 </w:t>
      </w:r>
      <w:proofErr w:type="gramStart"/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Воспитывать  у</w:t>
      </w:r>
      <w:proofErr w:type="gramEnd"/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детей заботливое отношение к природе, желание помочь птицам в трудных зимних условиях.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4. Развивать познавательную активность, самостоятельность, умение рассуждать, делать умозаключения.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Ожидаемый результат проекта: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Реализуя проект “Синичкина неделя” с детьми подготовительной к школе группы, мы даем возможность понять, как важно любить и охранять природу. Способствуем осознанию родителями важности воспитания у детей начал экологической культуры.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Осознание того факта, что маленькие дети спасают чьи-то жизни и помогают природе получить “бесплатных” помощников, спасающих леса, сады и огороды </w:t>
      </w:r>
      <w:proofErr w:type="gramStart"/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от  вредителей</w:t>
      </w:r>
      <w:proofErr w:type="gramEnd"/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, вселяет гордость в их души. Поддержать ребенка в желании помочь птицам – обязанность каждого родителя, педагога.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Ключевым звеном проекта </w:t>
      </w: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является формирование у детей шестилетнего возраста с помощью комплексно выстроенной системы мероприятий, представление о зимующих и </w:t>
      </w:r>
      <w:proofErr w:type="spellStart"/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прелетных</w:t>
      </w:r>
      <w:proofErr w:type="spellEnd"/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птицах. Комплексный и системный подход позволяет решить задачи проекта.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Реализация принципа комплексности осуществляется взаимосвязью в работе учителя-логопеда, музыкального руководителя, инструктора по физическому воспитанию, специалиста по </w:t>
      </w:r>
      <w:proofErr w:type="spellStart"/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изодеятельности</w:t>
      </w:r>
      <w:proofErr w:type="spellEnd"/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воспитателя.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Таким образом, разработка проекта “Синичкина неделя” содействует </w:t>
      </w:r>
      <w:proofErr w:type="spellStart"/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формиованию</w:t>
      </w:r>
      <w:proofErr w:type="spellEnd"/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экологического сознания и культуры.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Основные формы реализации данного проекта: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1. Этап – подготовительный: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- составление плана деятельности;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- подборка иллюстраций, картинок, книг, мультфильмов;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- оформление природного уголка;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подготовка цикла бесед и презентаций о зимующих и </w:t>
      </w:r>
      <w:proofErr w:type="spellStart"/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прелетных</w:t>
      </w:r>
      <w:proofErr w:type="spellEnd"/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птицах;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- советы, рекомендации родителям о том, как правильно рассказать детям о синицах, о “</w:t>
      </w:r>
      <w:proofErr w:type="spellStart"/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Синичкином</w:t>
      </w:r>
      <w:proofErr w:type="spellEnd"/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дне”.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2. </w:t>
      </w:r>
      <w:proofErr w:type="spellStart"/>
      <w:proofErr w:type="gramStart"/>
      <w:r w:rsidRPr="0080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Этап.Основной,организационно</w:t>
      </w:r>
      <w:proofErr w:type="spellEnd"/>
      <w:proofErr w:type="gramEnd"/>
      <w:r w:rsidRPr="0080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-практический.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беседы с детьми о </w:t>
      </w:r>
      <w:proofErr w:type="spellStart"/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прелетных</w:t>
      </w:r>
      <w:proofErr w:type="spellEnd"/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зимующих птицах, о синичках;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- рассматривание иллюстраций, презентаций, мультфильмов о птицах;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-чтение художественной литературы;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- заучивание стихотворений о птицах;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- творческие работы детей на тему проекта;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- изготовление детьми в группе на занятии, родителями с детьми кормушки для птиц.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3. Этап - заключительный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- Итоговое мероприятие “Синичкин праздник”;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- оформление выставки творческих работ детей по теме проекта;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 рассказы детей о синицах;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Описание проекта.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- Проект базируется на основе примерной образовательной программы “От рождения до школы”,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- Федеральных государственных образовательных стандартов дошкольного образования.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Проект рассчитан на период с 07.11 2016 до 11.11. 2016 г. в подготовительной к школе группе детского сада.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Для наиболее эффективного решения задач мы использовали интегративный подход при организации </w:t>
      </w:r>
      <w:proofErr w:type="spellStart"/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воспитательно</w:t>
      </w:r>
      <w:proofErr w:type="spellEnd"/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-образовательного процесса.</w:t>
      </w:r>
    </w:p>
    <w:p w:rsidR="00731124" w:rsidRPr="008036B2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036B2">
        <w:rPr>
          <w:rFonts w:ascii="Times New Roman" w:eastAsia="Times New Roman" w:hAnsi="Times New Roman" w:cs="Times New Roman"/>
          <w:color w:val="333333"/>
          <w:sz w:val="28"/>
          <w:szCs w:val="28"/>
        </w:rPr>
        <w:t>В реализации проекта предусмотрена необходимость охраны и укрепления физического и психического здоровья детей, обеспечения эмоционального благополучия каждого ребёнка.</w:t>
      </w:r>
    </w:p>
    <w:p w:rsidR="00731124" w:rsidRPr="00731124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311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План реализации проекта “Синичкина неделя”</w:t>
      </w:r>
    </w:p>
    <w:p w:rsidR="00731124" w:rsidRPr="00731124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31124">
        <w:rPr>
          <w:rFonts w:ascii="Times New Roman" w:eastAsia="Times New Roman" w:hAnsi="Times New Roman" w:cs="Times New Roman"/>
          <w:color w:val="333333"/>
          <w:sz w:val="28"/>
          <w:szCs w:val="28"/>
        </w:rPr>
        <w:t>Реализация проекта планируется осуществлять в соответствии с Федеральными государственными образовательными стандартами по пяти образовательным областям.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63"/>
        <w:gridCol w:w="4027"/>
        <w:gridCol w:w="2649"/>
      </w:tblGrid>
      <w:tr w:rsidR="00731124" w:rsidRPr="00731124" w:rsidTr="00883F8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Образовательные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Задачи</w:t>
            </w:r>
          </w:p>
        </w:tc>
      </w:tr>
      <w:tr w:rsidR="00731124" w:rsidRPr="00731124" w:rsidTr="00883F8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Познавательное развитие.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Беседы с детьми о </w:t>
            </w:r>
            <w:proofErr w:type="spellStart"/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прелетных</w:t>
            </w:r>
            <w:proofErr w:type="spellEnd"/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зимующих птицах. Беседа “Что мы знаем о синичке”.</w:t>
            </w:r>
          </w:p>
          <w:p w:rsidR="00731124" w:rsidRPr="00731124" w:rsidRDefault="00731124" w:rsidP="0073112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по теме “Перелетные и зимующие птицы”.</w:t>
            </w:r>
          </w:p>
          <w:p w:rsidR="00731124" w:rsidRPr="00731124" w:rsidRDefault="00731124" w:rsidP="0073112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по развитию математических представлений “Зимовье птиц”.</w:t>
            </w:r>
          </w:p>
          <w:p w:rsidR="00731124" w:rsidRPr="00731124" w:rsidRDefault="00731124" w:rsidP="0073112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Наблюдения за птицами на участке.</w:t>
            </w:r>
          </w:p>
          <w:p w:rsidR="00731124" w:rsidRPr="00731124" w:rsidRDefault="00731124" w:rsidP="0073112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презентаций, мультфильмов о птицах.</w:t>
            </w:r>
          </w:p>
          <w:p w:rsidR="00731124" w:rsidRPr="00731124" w:rsidRDefault="00731124" w:rsidP="0073112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из бумаги птички.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Расширить и закрепить знания детей о перелетных и зимующих птицах, о роли человека в их жизни.</w:t>
            </w:r>
          </w:p>
        </w:tc>
      </w:tr>
      <w:tr w:rsidR="00731124" w:rsidRPr="00731124" w:rsidTr="00883F8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Речевое развитие.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о птицах. Рассматривание иллюстраций, картинок, книг, энциклопедий с изображением птиц.</w:t>
            </w:r>
          </w:p>
          <w:p w:rsidR="00731124" w:rsidRPr="00731124" w:rsidRDefault="00731124" w:rsidP="0073112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Отгадывание загадок о птицах.</w:t>
            </w:r>
          </w:p>
          <w:p w:rsidR="00731124" w:rsidRPr="00731124" w:rsidRDefault="00731124" w:rsidP="0073112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описательных рассказов.</w:t>
            </w:r>
          </w:p>
          <w:p w:rsidR="00731124" w:rsidRPr="00731124" w:rsidRDefault="00731124" w:rsidP="0073112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поговорок, пословиц.</w:t>
            </w:r>
          </w:p>
          <w:p w:rsidR="00731124" w:rsidRPr="00731124" w:rsidRDefault="00731124" w:rsidP="0073112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Заучивание стихотворений о птицах.</w:t>
            </w:r>
          </w:p>
          <w:p w:rsidR="00731124" w:rsidRPr="00731124" w:rsidRDefault="00731124" w:rsidP="0073112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художественной литературы: </w:t>
            </w:r>
            <w:proofErr w:type="spellStart"/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Н.Сладков</w:t>
            </w:r>
            <w:proofErr w:type="spellEnd"/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“Синичкина кладовая”, </w:t>
            </w:r>
            <w:proofErr w:type="spellStart"/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В.Воронкова</w:t>
            </w:r>
            <w:proofErr w:type="spellEnd"/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“Птичьи кормушки”, стихи о птицах, </w:t>
            </w:r>
            <w:proofErr w:type="spellStart"/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В.Бианки</w:t>
            </w:r>
            <w:proofErr w:type="spellEnd"/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“Синичкин календарь”, </w:t>
            </w:r>
            <w:proofErr w:type="spellStart"/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Г.Скребицкий</w:t>
            </w:r>
            <w:proofErr w:type="spellEnd"/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“Рассказы о птицах”.</w:t>
            </w:r>
          </w:p>
          <w:p w:rsidR="00731124" w:rsidRPr="00731124" w:rsidRDefault="00731124" w:rsidP="0073112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Разучивание </w:t>
            </w:r>
            <w:proofErr w:type="spellStart"/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“Синичка-невеличка”.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Продолжать работу по развитию связной речи, памяти, внимания.</w:t>
            </w:r>
          </w:p>
          <w:p w:rsidR="00731124" w:rsidRPr="00731124" w:rsidRDefault="00731124" w:rsidP="0073112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Уточнить знания детей о птицах.</w:t>
            </w:r>
          </w:p>
          <w:p w:rsidR="00731124" w:rsidRPr="00731124" w:rsidRDefault="00731124" w:rsidP="0073112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Воспитывать желание детей помогать птицам </w:t>
            </w:r>
            <w:proofErr w:type="spellStart"/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втрудное</w:t>
            </w:r>
            <w:proofErr w:type="spellEnd"/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них время.</w:t>
            </w:r>
          </w:p>
        </w:tc>
      </w:tr>
      <w:tr w:rsidR="00731124" w:rsidRPr="00731124" w:rsidTr="00883F8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Художественно-эстетическое развитие.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“Синички на ветках”.</w:t>
            </w:r>
          </w:p>
          <w:p w:rsidR="00731124" w:rsidRPr="00731124" w:rsidRDefault="00731124" w:rsidP="0073112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“Птицы у кормушки”.</w:t>
            </w:r>
          </w:p>
          <w:p w:rsidR="00731124" w:rsidRPr="00731124" w:rsidRDefault="00731124" w:rsidP="0073112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умение передавать внешний вид птиц. Развивать воображение, мелкую моторику рук.</w:t>
            </w:r>
          </w:p>
        </w:tc>
      </w:tr>
      <w:tr w:rsidR="00731124" w:rsidRPr="00731124" w:rsidTr="00883F8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Художественно-эстетическое развитие. Музыка.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Прослушивание записи голосов птиц, песен о птицах. Разучивание музыкальных игр.</w:t>
            </w:r>
          </w:p>
          <w:p w:rsidR="00731124" w:rsidRPr="00731124" w:rsidRDefault="00731124" w:rsidP="0073112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 “Синичкин праздник” (итоговое мероприятие).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музыкальный слух,</w:t>
            </w:r>
          </w:p>
          <w:p w:rsidR="00731124" w:rsidRPr="00731124" w:rsidRDefault="00731124" w:rsidP="0073112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эмоции.</w:t>
            </w:r>
          </w:p>
        </w:tc>
      </w:tr>
      <w:tr w:rsidR="00731124" w:rsidRPr="00731124" w:rsidTr="00883F8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развитие.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игры: Воробушки и кот”, Гуси-лебеди”, “Улетают - не улетают”, “Совушка”,</w:t>
            </w:r>
          </w:p>
          <w:p w:rsidR="00731124" w:rsidRPr="00731124" w:rsidRDefault="00731124" w:rsidP="0073112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“Воробушки и автомобиль”.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Разивать</w:t>
            </w:r>
            <w:proofErr w:type="spellEnd"/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общую моторику, координацию движений.</w:t>
            </w:r>
          </w:p>
        </w:tc>
      </w:tr>
      <w:tr w:rsidR="00731124" w:rsidRPr="00731124" w:rsidTr="00883F8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Социально-коммуникативное развитие.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Игры: “Посчитай”, “Четвертый лишний”, “Узнай по описанию”, “Зимующие-перелётные”, “Один-много”. </w:t>
            </w: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“Разрезные картинки”, “Найди пару”, “Чей домик?”. Беседы о птицах (зимующие, перелётные).</w:t>
            </w:r>
          </w:p>
          <w:p w:rsidR="00731124" w:rsidRPr="00731124" w:rsidRDefault="00731124" w:rsidP="0073112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кормушек для птиц.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Расширить знания детей о птицах.</w:t>
            </w:r>
          </w:p>
        </w:tc>
      </w:tr>
      <w:tr w:rsidR="00731124" w:rsidRPr="00731124" w:rsidTr="00883F8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Взаимодействие с родителями.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кормушек с родителями.</w:t>
            </w:r>
          </w:p>
          <w:p w:rsidR="00731124" w:rsidRPr="00731124" w:rsidRDefault="00731124" w:rsidP="0073112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с детьми о птицах.</w:t>
            </w:r>
          </w:p>
          <w:p w:rsidR="00731124" w:rsidRPr="00731124" w:rsidRDefault="00731124" w:rsidP="0073112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рассказов о синицах.</w:t>
            </w:r>
          </w:p>
          <w:p w:rsidR="00731124" w:rsidRPr="00731124" w:rsidRDefault="00731124" w:rsidP="0073112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Оформление презентации к занятию “Синичкин праздник”. Оформить родительский уголок (“Добрые советы”, “Синица пищит – зиму </w:t>
            </w:r>
            <w:proofErr w:type="spellStart"/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вещит</w:t>
            </w:r>
            <w:proofErr w:type="spellEnd"/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, холод накликает”).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31124" w:rsidRPr="00731124" w:rsidRDefault="00731124" w:rsidP="0073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Способствовать</w:t>
            </w:r>
          </w:p>
          <w:p w:rsidR="00731124" w:rsidRPr="00731124" w:rsidRDefault="00731124" w:rsidP="0073112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124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осознанию родителями важности экологического воспитания детей.</w:t>
            </w:r>
          </w:p>
        </w:tc>
      </w:tr>
    </w:tbl>
    <w:p w:rsidR="00731124" w:rsidRPr="00731124" w:rsidRDefault="00731124" w:rsidP="007311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311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Литература.</w:t>
      </w:r>
    </w:p>
    <w:p w:rsidR="00731124" w:rsidRPr="00731124" w:rsidRDefault="00731124" w:rsidP="007311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31124">
        <w:rPr>
          <w:rFonts w:ascii="Times New Roman" w:eastAsia="Times New Roman" w:hAnsi="Times New Roman" w:cs="Times New Roman"/>
          <w:color w:val="333333"/>
          <w:sz w:val="28"/>
          <w:szCs w:val="28"/>
        </w:rPr>
        <w:t>Аксенова, З.Ф. Войди в природу другом. Экологическое воспитание дошкольников. – Москва: ТЦ Сфера, 2011. – 128 с.</w:t>
      </w:r>
    </w:p>
    <w:p w:rsidR="00731124" w:rsidRPr="00731124" w:rsidRDefault="00731124" w:rsidP="007311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31124">
        <w:rPr>
          <w:rFonts w:ascii="Times New Roman" w:eastAsia="Times New Roman" w:hAnsi="Times New Roman" w:cs="Times New Roman"/>
          <w:color w:val="333333"/>
          <w:sz w:val="28"/>
          <w:szCs w:val="28"/>
        </w:rPr>
        <w:t>Горбунова, Г.А. Развитие экологической культуры дошкольников // Дошкольная педагогика. - 2005. - № 6. - С. 10-16.</w:t>
      </w:r>
    </w:p>
    <w:p w:rsidR="00731124" w:rsidRPr="00731124" w:rsidRDefault="00731124" w:rsidP="007311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31124">
        <w:rPr>
          <w:rFonts w:ascii="Times New Roman" w:eastAsia="Times New Roman" w:hAnsi="Times New Roman" w:cs="Times New Roman"/>
          <w:color w:val="333333"/>
          <w:sz w:val="28"/>
          <w:szCs w:val="28"/>
        </w:rPr>
        <w:t>Интернет-ресурсы.</w:t>
      </w:r>
    </w:p>
    <w:p w:rsidR="00731124" w:rsidRPr="00731124" w:rsidRDefault="00731124" w:rsidP="007311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731124">
        <w:rPr>
          <w:rFonts w:ascii="Times New Roman" w:eastAsia="Times New Roman" w:hAnsi="Times New Roman" w:cs="Times New Roman"/>
          <w:color w:val="333333"/>
          <w:sz w:val="28"/>
          <w:szCs w:val="28"/>
        </w:rPr>
        <w:t>Казаручик</w:t>
      </w:r>
      <w:proofErr w:type="spellEnd"/>
      <w:r w:rsidRPr="007311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Г. И. Дидактические игры в экологическом образовании дошкольников // Дошкольная педагогика. - 2008. - N 2. - С. 19-24.</w:t>
      </w:r>
    </w:p>
    <w:p w:rsidR="00731124" w:rsidRPr="00731124" w:rsidRDefault="00731124" w:rsidP="007311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311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Лопатина, А.А. Сказы матушки земли. Экологическое воспитание через сказки, стихи и творческие задания / А. </w:t>
      </w:r>
      <w:proofErr w:type="spellStart"/>
      <w:r w:rsidRPr="00731124">
        <w:rPr>
          <w:rFonts w:ascii="Times New Roman" w:eastAsia="Times New Roman" w:hAnsi="Times New Roman" w:cs="Times New Roman"/>
          <w:color w:val="333333"/>
          <w:sz w:val="28"/>
          <w:szCs w:val="28"/>
        </w:rPr>
        <w:t>А.Лопатина</w:t>
      </w:r>
      <w:proofErr w:type="spellEnd"/>
      <w:r w:rsidRPr="007311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М.В. </w:t>
      </w:r>
      <w:proofErr w:type="spellStart"/>
      <w:r w:rsidRPr="00731124">
        <w:rPr>
          <w:rFonts w:ascii="Times New Roman" w:eastAsia="Times New Roman" w:hAnsi="Times New Roman" w:cs="Times New Roman"/>
          <w:color w:val="333333"/>
          <w:sz w:val="28"/>
          <w:szCs w:val="28"/>
        </w:rPr>
        <w:t>Скребцова</w:t>
      </w:r>
      <w:proofErr w:type="spellEnd"/>
      <w:r w:rsidRPr="007311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- 2-е изд. - Москва: </w:t>
      </w:r>
      <w:proofErr w:type="spellStart"/>
      <w:r w:rsidRPr="00731124">
        <w:rPr>
          <w:rFonts w:ascii="Times New Roman" w:eastAsia="Times New Roman" w:hAnsi="Times New Roman" w:cs="Times New Roman"/>
          <w:color w:val="333333"/>
          <w:sz w:val="28"/>
          <w:szCs w:val="28"/>
        </w:rPr>
        <w:t>Амрита</w:t>
      </w:r>
      <w:proofErr w:type="spellEnd"/>
      <w:r w:rsidRPr="00731124">
        <w:rPr>
          <w:rFonts w:ascii="Times New Roman" w:eastAsia="Times New Roman" w:hAnsi="Times New Roman" w:cs="Times New Roman"/>
          <w:color w:val="333333"/>
          <w:sz w:val="28"/>
          <w:szCs w:val="28"/>
        </w:rPr>
        <w:t>-Русь, 2008. - 256 с.</w:t>
      </w:r>
    </w:p>
    <w:p w:rsidR="00731124" w:rsidRPr="00731124" w:rsidRDefault="00731124" w:rsidP="007311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311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Николаева С. Н.  Воспитание экологической культуры в дошкольном </w:t>
      </w:r>
      <w:proofErr w:type="gramStart"/>
      <w:r w:rsidRPr="00731124">
        <w:rPr>
          <w:rFonts w:ascii="Times New Roman" w:eastAsia="Times New Roman" w:hAnsi="Times New Roman" w:cs="Times New Roman"/>
          <w:color w:val="333333"/>
          <w:sz w:val="28"/>
          <w:szCs w:val="28"/>
        </w:rPr>
        <w:t>детстве.-</w:t>
      </w:r>
      <w:proofErr w:type="gramEnd"/>
      <w:r w:rsidRPr="007311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М: Просвещение.- 2012г.</w:t>
      </w:r>
    </w:p>
    <w:p w:rsidR="00731124" w:rsidRPr="00731124" w:rsidRDefault="00731124" w:rsidP="007311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731124">
        <w:rPr>
          <w:rFonts w:ascii="Times New Roman" w:eastAsia="Times New Roman" w:hAnsi="Times New Roman" w:cs="Times New Roman"/>
          <w:color w:val="333333"/>
          <w:sz w:val="28"/>
          <w:szCs w:val="28"/>
        </w:rPr>
        <w:t>.Николаева</w:t>
      </w:r>
      <w:proofErr w:type="gramEnd"/>
      <w:r w:rsidRPr="007311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С. Н. Парциальная программа “Юный эколог”. Система работы в старшей группе детского сада. - М: Мозаика-Синтез, 2016 - 200с.</w:t>
      </w:r>
    </w:p>
    <w:p w:rsidR="00731124" w:rsidRPr="00731124" w:rsidRDefault="00731124" w:rsidP="007311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311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О. </w:t>
      </w:r>
      <w:proofErr w:type="spellStart"/>
      <w:r w:rsidRPr="00731124">
        <w:rPr>
          <w:rFonts w:ascii="Times New Roman" w:eastAsia="Times New Roman" w:hAnsi="Times New Roman" w:cs="Times New Roman"/>
          <w:color w:val="333333"/>
          <w:sz w:val="28"/>
          <w:szCs w:val="28"/>
        </w:rPr>
        <w:t>А.Соломенникова</w:t>
      </w:r>
      <w:proofErr w:type="spellEnd"/>
      <w:r w:rsidRPr="007311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Экологическое воспитание в детском саду. Программа и методические рекомендации. Для занятий с детьми 2-7 лет. - М: Мозаика-Синтез, 2014 - 150с.</w:t>
      </w:r>
    </w:p>
    <w:p w:rsidR="00D32765" w:rsidRDefault="00D32765"/>
    <w:sectPr w:rsidR="00D32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85474"/>
    <w:multiLevelType w:val="multilevel"/>
    <w:tmpl w:val="7C309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5C0341"/>
    <w:multiLevelType w:val="multilevel"/>
    <w:tmpl w:val="1DB07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1E2"/>
    <w:rsid w:val="00395CCA"/>
    <w:rsid w:val="005B0AAB"/>
    <w:rsid w:val="00731124"/>
    <w:rsid w:val="008351E2"/>
    <w:rsid w:val="00980404"/>
    <w:rsid w:val="00D3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5D22D"/>
  <w15:chartTrackingRefBased/>
  <w15:docId w15:val="{44D43654-F3D8-4CE0-8975-857A4395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12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5CCA"/>
    <w:pPr>
      <w:keepNext/>
      <w:keepLines/>
      <w:spacing w:after="0" w:line="360" w:lineRule="auto"/>
      <w:ind w:left="709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CCA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395CCA"/>
    <w:pPr>
      <w:spacing w:after="0" w:line="360" w:lineRule="auto"/>
      <w:jc w:val="both"/>
    </w:pPr>
    <w:rPr>
      <w:rFonts w:ascii="Times New Roman" w:hAnsi="Times New Roman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u332.ru/" TargetMode="External"/><Relationship Id="rId5" Type="http://schemas.openxmlformats.org/officeDocument/2006/relationships/hyperlink" Target="mailto:dou33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1250</Words>
  <Characters>7131</Characters>
  <Application>Microsoft Office Word</Application>
  <DocSecurity>0</DocSecurity>
  <Lines>59</Lines>
  <Paragraphs>16</Paragraphs>
  <ScaleCrop>false</ScaleCrop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3</cp:revision>
  <dcterms:created xsi:type="dcterms:W3CDTF">2024-03-17T18:09:00Z</dcterms:created>
  <dcterms:modified xsi:type="dcterms:W3CDTF">2024-03-17T18:31:00Z</dcterms:modified>
</cp:coreProperties>
</file>